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BF15A" w14:textId="4C6A61D2" w:rsidR="006C3C1F" w:rsidRDefault="00AF7DA2" w:rsidP="00AF7DA2">
      <w:pPr>
        <w:jc w:val="center"/>
        <w:rPr>
          <w:rFonts w:ascii="Times New Roman" w:hAnsi="Times New Roman" w:cs="Times New Roman"/>
          <w:b/>
          <w:sz w:val="24"/>
        </w:rPr>
      </w:pPr>
      <w:r w:rsidRPr="00AF7DA2">
        <w:rPr>
          <w:rFonts w:ascii="Times New Roman" w:hAnsi="Times New Roman" w:cs="Times New Roman"/>
          <w:b/>
          <w:sz w:val="24"/>
        </w:rPr>
        <w:t>Сведения о ССК, включаемые в Единый всероссийский реестр (перечень) ССК СПО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1615"/>
        <w:gridCol w:w="1405"/>
        <w:gridCol w:w="1988"/>
        <w:gridCol w:w="1826"/>
        <w:gridCol w:w="1815"/>
        <w:gridCol w:w="1663"/>
        <w:gridCol w:w="1287"/>
        <w:gridCol w:w="1474"/>
        <w:gridCol w:w="1874"/>
      </w:tblGrid>
      <w:tr w:rsidR="00A71A7E" w14:paraId="6394C7DE" w14:textId="77777777" w:rsidTr="005D670B">
        <w:trPr>
          <w:trHeight w:val="600"/>
        </w:trPr>
        <w:tc>
          <w:tcPr>
            <w:tcW w:w="441" w:type="dxa"/>
            <w:vMerge w:val="restart"/>
            <w:vAlign w:val="center"/>
          </w:tcPr>
          <w:p w14:paraId="1E445F4E" w14:textId="0413279A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7DA2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  <w:proofErr w:type="spellStart"/>
            <w:r w:rsidRPr="00AF7DA2">
              <w:rPr>
                <w:rFonts w:ascii="Times New Roman" w:hAnsi="Times New Roman" w:cs="Times New Roman"/>
                <w:b/>
                <w:sz w:val="16"/>
              </w:rPr>
              <w:t>п.п</w:t>
            </w:r>
            <w:proofErr w:type="spellEnd"/>
          </w:p>
        </w:tc>
        <w:tc>
          <w:tcPr>
            <w:tcW w:w="1396" w:type="dxa"/>
            <w:vMerge w:val="restart"/>
            <w:vAlign w:val="center"/>
          </w:tcPr>
          <w:p w14:paraId="4008F233" w14:textId="0003094A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7DA2">
              <w:rPr>
                <w:rFonts w:ascii="Times New Roman" w:hAnsi="Times New Roman" w:cs="Times New Roman"/>
                <w:b/>
                <w:sz w:val="16"/>
              </w:rPr>
              <w:t>Федеральный округ</w:t>
            </w:r>
          </w:p>
        </w:tc>
        <w:tc>
          <w:tcPr>
            <w:tcW w:w="1275" w:type="dxa"/>
            <w:vMerge w:val="restart"/>
            <w:vAlign w:val="center"/>
          </w:tcPr>
          <w:p w14:paraId="32407794" w14:textId="7B8D0560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7DA2">
              <w:rPr>
                <w:rFonts w:ascii="Times New Roman" w:hAnsi="Times New Roman" w:cs="Times New Roman"/>
                <w:b/>
                <w:sz w:val="16"/>
              </w:rPr>
              <w:t>Субъект Российской Федерации</w:t>
            </w:r>
          </w:p>
        </w:tc>
        <w:tc>
          <w:tcPr>
            <w:tcW w:w="1982" w:type="dxa"/>
            <w:vMerge w:val="restart"/>
            <w:vAlign w:val="center"/>
          </w:tcPr>
          <w:p w14:paraId="6E383591" w14:textId="6F1D7980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7DA2">
              <w:rPr>
                <w:rFonts w:ascii="Times New Roman" w:hAnsi="Times New Roman" w:cs="Times New Roman"/>
                <w:b/>
                <w:sz w:val="16"/>
              </w:rPr>
              <w:t>Полное наименование образовательной организации (по Уставу)</w:t>
            </w:r>
          </w:p>
        </w:tc>
        <w:tc>
          <w:tcPr>
            <w:tcW w:w="1841" w:type="dxa"/>
            <w:vMerge w:val="restart"/>
            <w:vAlign w:val="center"/>
          </w:tcPr>
          <w:p w14:paraId="7D6BDC7B" w14:textId="529D60C8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7DA2">
              <w:rPr>
                <w:rFonts w:ascii="Times New Roman" w:hAnsi="Times New Roman" w:cs="Times New Roman"/>
                <w:b/>
                <w:sz w:val="16"/>
              </w:rPr>
              <w:t>Сведения об образовательной организации (индекс, полный адрес, контактный телефон, электронная почта)</w:t>
            </w:r>
          </w:p>
        </w:tc>
        <w:tc>
          <w:tcPr>
            <w:tcW w:w="3544" w:type="dxa"/>
            <w:gridSpan w:val="2"/>
            <w:vAlign w:val="center"/>
          </w:tcPr>
          <w:p w14:paraId="5D321D6B" w14:textId="4F042FFB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7DA2">
              <w:rPr>
                <w:rFonts w:ascii="Times New Roman" w:hAnsi="Times New Roman" w:cs="Times New Roman"/>
                <w:b/>
                <w:sz w:val="16"/>
              </w:rPr>
              <w:t>Форма создания и осуществления деятельности ССК</w:t>
            </w:r>
          </w:p>
        </w:tc>
        <w:tc>
          <w:tcPr>
            <w:tcW w:w="1287" w:type="dxa"/>
            <w:vMerge w:val="restart"/>
            <w:vAlign w:val="center"/>
          </w:tcPr>
          <w:p w14:paraId="669F89E7" w14:textId="3CAD357D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7DA2">
              <w:rPr>
                <w:rFonts w:ascii="Times New Roman" w:hAnsi="Times New Roman" w:cs="Times New Roman"/>
                <w:b/>
                <w:sz w:val="16"/>
              </w:rPr>
              <w:t>Наименование ССК</w:t>
            </w:r>
          </w:p>
        </w:tc>
        <w:tc>
          <w:tcPr>
            <w:tcW w:w="1554" w:type="dxa"/>
            <w:vMerge w:val="restart"/>
            <w:vAlign w:val="center"/>
          </w:tcPr>
          <w:p w14:paraId="117A62AD" w14:textId="4BBF4EDA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7DA2">
              <w:rPr>
                <w:rFonts w:ascii="Times New Roman" w:hAnsi="Times New Roman" w:cs="Times New Roman"/>
                <w:b/>
                <w:sz w:val="16"/>
              </w:rPr>
              <w:t>Дата № приказа или № протокола о создании ССК</w:t>
            </w:r>
          </w:p>
        </w:tc>
        <w:tc>
          <w:tcPr>
            <w:tcW w:w="2068" w:type="dxa"/>
            <w:vMerge w:val="restart"/>
            <w:vAlign w:val="center"/>
          </w:tcPr>
          <w:p w14:paraId="1F282EB6" w14:textId="674F36C3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7DA2">
              <w:rPr>
                <w:rFonts w:ascii="Times New Roman" w:hAnsi="Times New Roman" w:cs="Times New Roman"/>
                <w:b/>
                <w:sz w:val="16"/>
              </w:rPr>
              <w:t>Активная ссылка на страницу (вкладку) ССК официального сайта образовательной организации в сети Интернет</w:t>
            </w:r>
          </w:p>
        </w:tc>
      </w:tr>
      <w:tr w:rsidR="00A71A7E" w14:paraId="4CD5AD5D" w14:textId="77777777" w:rsidTr="005D670B">
        <w:trPr>
          <w:trHeight w:val="1470"/>
        </w:trPr>
        <w:tc>
          <w:tcPr>
            <w:tcW w:w="441" w:type="dxa"/>
            <w:vMerge/>
          </w:tcPr>
          <w:p w14:paraId="0FED8C69" w14:textId="77777777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6" w:type="dxa"/>
            <w:vMerge/>
          </w:tcPr>
          <w:p w14:paraId="27306253" w14:textId="77777777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14:paraId="0638DD40" w14:textId="77777777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2" w:type="dxa"/>
            <w:vMerge/>
          </w:tcPr>
          <w:p w14:paraId="4E8CA496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  <w:vMerge/>
          </w:tcPr>
          <w:p w14:paraId="0492DB26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14:paraId="10EDED51" w14:textId="105EFB0C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 качестве структурного подразделения образовательной организации</w:t>
            </w:r>
          </w:p>
        </w:tc>
        <w:tc>
          <w:tcPr>
            <w:tcW w:w="1701" w:type="dxa"/>
          </w:tcPr>
          <w:p w14:paraId="12B5EBDC" w14:textId="1FE76032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 качестве общественного объединения, не являющегося юридическим лицом</w:t>
            </w:r>
          </w:p>
        </w:tc>
        <w:tc>
          <w:tcPr>
            <w:tcW w:w="1287" w:type="dxa"/>
            <w:vMerge/>
          </w:tcPr>
          <w:p w14:paraId="68260992" w14:textId="77777777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4" w:type="dxa"/>
            <w:vMerge/>
          </w:tcPr>
          <w:p w14:paraId="164A1E27" w14:textId="77777777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dxa"/>
            <w:vMerge/>
          </w:tcPr>
          <w:p w14:paraId="3473782A" w14:textId="77777777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71A7E" w14:paraId="4D37A745" w14:textId="77777777" w:rsidTr="005D670B">
        <w:tc>
          <w:tcPr>
            <w:tcW w:w="441" w:type="dxa"/>
            <w:vAlign w:val="center"/>
          </w:tcPr>
          <w:p w14:paraId="5DC481FD" w14:textId="77777777" w:rsidR="00AF7DA2" w:rsidRPr="00AF7DA2" w:rsidRDefault="00AF7DA2" w:rsidP="005D6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6" w:type="dxa"/>
          </w:tcPr>
          <w:p w14:paraId="56BBA7CB" w14:textId="77777777" w:rsidR="00AF7DA2" w:rsidRPr="00AF7DA2" w:rsidRDefault="00AF7DA2" w:rsidP="00AF7D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7820EB43" w14:textId="77777777" w:rsidR="00AF7DA2" w:rsidRPr="00AF7DA2" w:rsidRDefault="00AF7DA2" w:rsidP="00AF7D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2" w:type="dxa"/>
          </w:tcPr>
          <w:p w14:paraId="21EE6559" w14:textId="77777777" w:rsidR="00AF7DA2" w:rsidRPr="00AF7DA2" w:rsidRDefault="00AF7DA2" w:rsidP="00AF7D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1" w:type="dxa"/>
          </w:tcPr>
          <w:p w14:paraId="51B2D27C" w14:textId="77777777" w:rsidR="00AF7DA2" w:rsidRPr="00AF7DA2" w:rsidRDefault="00AF7DA2" w:rsidP="00AF7D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5441C001" w14:textId="77777777" w:rsidR="00AF7DA2" w:rsidRPr="00AF7DA2" w:rsidRDefault="00AF7DA2" w:rsidP="00AF7D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796FC1D9" w14:textId="77777777" w:rsidR="00AF7DA2" w:rsidRPr="00AF7DA2" w:rsidRDefault="00AF7DA2" w:rsidP="00AF7D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7" w:type="dxa"/>
          </w:tcPr>
          <w:p w14:paraId="4F6C99B7" w14:textId="77777777" w:rsidR="00AF7DA2" w:rsidRPr="00AF7DA2" w:rsidRDefault="00AF7DA2" w:rsidP="00AF7D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4" w:type="dxa"/>
          </w:tcPr>
          <w:p w14:paraId="1451F34D" w14:textId="77777777" w:rsidR="00AF7DA2" w:rsidRPr="00AF7DA2" w:rsidRDefault="00AF7DA2" w:rsidP="00AF7D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8" w:type="dxa"/>
          </w:tcPr>
          <w:p w14:paraId="26EF8114" w14:textId="77777777" w:rsidR="00AF7DA2" w:rsidRPr="00AF7DA2" w:rsidRDefault="00AF7DA2" w:rsidP="00AF7D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1A7E" w14:paraId="78BB476E" w14:textId="77777777" w:rsidTr="005D670B">
        <w:tc>
          <w:tcPr>
            <w:tcW w:w="441" w:type="dxa"/>
          </w:tcPr>
          <w:p w14:paraId="6B18D516" w14:textId="4D4C56E8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396" w:type="dxa"/>
          </w:tcPr>
          <w:p w14:paraId="32B390B9" w14:textId="36A61767" w:rsidR="00AF7DA2" w:rsidRPr="00A71A7E" w:rsidRDefault="00A71A7E" w:rsidP="00AF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7E">
              <w:rPr>
                <w:rFonts w:ascii="Times New Roman" w:hAnsi="Times New Roman" w:cs="Times New Roman"/>
                <w:sz w:val="24"/>
                <w:szCs w:val="24"/>
              </w:rPr>
              <w:t>Северо-Кавказский Федеральный округ</w:t>
            </w:r>
          </w:p>
        </w:tc>
        <w:tc>
          <w:tcPr>
            <w:tcW w:w="1275" w:type="dxa"/>
          </w:tcPr>
          <w:p w14:paraId="2DC3DA0E" w14:textId="285CD61E" w:rsidR="00AF7DA2" w:rsidRPr="00A71A7E" w:rsidRDefault="00A71A7E" w:rsidP="00AF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1982" w:type="dxa"/>
          </w:tcPr>
          <w:p w14:paraId="4D91248D" w14:textId="176D7095" w:rsidR="00AF7DA2" w:rsidRPr="00A71A7E" w:rsidRDefault="00A71A7E" w:rsidP="00AF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«Побединский государственный техникум»</w:t>
            </w:r>
          </w:p>
        </w:tc>
        <w:tc>
          <w:tcPr>
            <w:tcW w:w="1841" w:type="dxa"/>
          </w:tcPr>
          <w:p w14:paraId="54340A6A" w14:textId="2BE49CDF" w:rsidR="00AF7DA2" w:rsidRPr="00A71A7E" w:rsidRDefault="00A71A7E" w:rsidP="00AF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366003, ЧР, Грозненский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с.Побединское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B807280" w14:textId="79461DCE" w:rsidR="00AF7DA2" w:rsidRPr="00A71A7E" w:rsidRDefault="00A71A7E" w:rsidP="00AF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39B58B37" w14:textId="7E3DBB18" w:rsidR="00AF7DA2" w:rsidRPr="00A71A7E" w:rsidRDefault="00A71A7E" w:rsidP="00AF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14:paraId="04AA9A6C" w14:textId="3D822DC2" w:rsidR="00AF7DA2" w:rsidRPr="00A71A7E" w:rsidRDefault="00A71A7E" w:rsidP="00AF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14:paraId="3410B401" w14:textId="77777777" w:rsidR="00A71A7E" w:rsidRDefault="00A71A7E" w:rsidP="00AF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7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1FF2C1C1" w14:textId="47160D80" w:rsidR="00AF7DA2" w:rsidRPr="00A71A7E" w:rsidRDefault="00A71A7E" w:rsidP="00AF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7E">
              <w:rPr>
                <w:rFonts w:ascii="Times New Roman" w:hAnsi="Times New Roman" w:cs="Times New Roman"/>
                <w:sz w:val="24"/>
                <w:szCs w:val="24"/>
              </w:rPr>
              <w:t>№7-од от 18.03.2022</w:t>
            </w:r>
          </w:p>
        </w:tc>
        <w:tc>
          <w:tcPr>
            <w:tcW w:w="2068" w:type="dxa"/>
          </w:tcPr>
          <w:p w14:paraId="3EFFDC82" w14:textId="77777777" w:rsidR="00AF7DA2" w:rsidRPr="00A71A7E" w:rsidRDefault="00AF7DA2" w:rsidP="00AF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1A7E" w14:paraId="3C95F96F" w14:textId="77777777" w:rsidTr="005D670B">
        <w:tc>
          <w:tcPr>
            <w:tcW w:w="441" w:type="dxa"/>
          </w:tcPr>
          <w:p w14:paraId="43B04FDB" w14:textId="46757DF2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396" w:type="dxa"/>
          </w:tcPr>
          <w:p w14:paraId="5DF45900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2074A0B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2" w:type="dxa"/>
          </w:tcPr>
          <w:p w14:paraId="6CB030D4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1" w:type="dxa"/>
          </w:tcPr>
          <w:p w14:paraId="3E4E34FF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5953EE7B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03F0C858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7" w:type="dxa"/>
          </w:tcPr>
          <w:p w14:paraId="47427B69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4" w:type="dxa"/>
          </w:tcPr>
          <w:p w14:paraId="5C8541C3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8" w:type="dxa"/>
          </w:tcPr>
          <w:p w14:paraId="7F38AEC7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1A7E" w14:paraId="326766DB" w14:textId="77777777" w:rsidTr="005D670B">
        <w:tc>
          <w:tcPr>
            <w:tcW w:w="441" w:type="dxa"/>
          </w:tcPr>
          <w:p w14:paraId="608EFBF4" w14:textId="1A5E5A33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396" w:type="dxa"/>
          </w:tcPr>
          <w:p w14:paraId="6864974E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760D791A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2" w:type="dxa"/>
          </w:tcPr>
          <w:p w14:paraId="7DEBDE9E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1" w:type="dxa"/>
          </w:tcPr>
          <w:p w14:paraId="5CC83D1F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08DDB37E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3C3BAB76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7" w:type="dxa"/>
          </w:tcPr>
          <w:p w14:paraId="582D9AAB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4" w:type="dxa"/>
          </w:tcPr>
          <w:p w14:paraId="689372ED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8" w:type="dxa"/>
          </w:tcPr>
          <w:p w14:paraId="7BACE202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1A7E" w14:paraId="55A97E50" w14:textId="77777777" w:rsidTr="005D670B">
        <w:tc>
          <w:tcPr>
            <w:tcW w:w="441" w:type="dxa"/>
          </w:tcPr>
          <w:p w14:paraId="43E1AA69" w14:textId="7B3540F1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396" w:type="dxa"/>
          </w:tcPr>
          <w:p w14:paraId="43536998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7206B1D3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2" w:type="dxa"/>
          </w:tcPr>
          <w:p w14:paraId="05E0E20B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1" w:type="dxa"/>
          </w:tcPr>
          <w:p w14:paraId="1F4C732D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52EB3B25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2548E451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7" w:type="dxa"/>
          </w:tcPr>
          <w:p w14:paraId="786BC426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4" w:type="dxa"/>
          </w:tcPr>
          <w:p w14:paraId="5950E601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8" w:type="dxa"/>
          </w:tcPr>
          <w:p w14:paraId="0F94AC7A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1A7E" w14:paraId="4F8C04B6" w14:textId="77777777" w:rsidTr="005D670B">
        <w:tc>
          <w:tcPr>
            <w:tcW w:w="441" w:type="dxa"/>
          </w:tcPr>
          <w:p w14:paraId="625FB387" w14:textId="1438FD09" w:rsidR="00AF7DA2" w:rsidRP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396" w:type="dxa"/>
          </w:tcPr>
          <w:p w14:paraId="0C773489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54273439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2" w:type="dxa"/>
          </w:tcPr>
          <w:p w14:paraId="7F0B6158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1" w:type="dxa"/>
          </w:tcPr>
          <w:p w14:paraId="72A269B9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5BBEC8AE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41259965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7" w:type="dxa"/>
          </w:tcPr>
          <w:p w14:paraId="5A7A9DE4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4" w:type="dxa"/>
          </w:tcPr>
          <w:p w14:paraId="2D082ABE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8" w:type="dxa"/>
          </w:tcPr>
          <w:p w14:paraId="2D5C789E" w14:textId="77777777" w:rsidR="00AF7DA2" w:rsidRDefault="00AF7DA2" w:rsidP="00AF7D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8378371" w14:textId="77777777" w:rsidR="00AF7DA2" w:rsidRPr="00AF7DA2" w:rsidRDefault="00AF7DA2" w:rsidP="00AF7DA2">
      <w:pPr>
        <w:jc w:val="center"/>
        <w:rPr>
          <w:rFonts w:ascii="Times New Roman" w:hAnsi="Times New Roman" w:cs="Times New Roman"/>
          <w:b/>
          <w:sz w:val="24"/>
        </w:rPr>
      </w:pPr>
    </w:p>
    <w:sectPr w:rsidR="00AF7DA2" w:rsidRPr="00AF7DA2" w:rsidSect="00AF7DA2">
      <w:pgSz w:w="16838" w:h="11906" w:orient="landscape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F6A22"/>
    <w:multiLevelType w:val="hybridMultilevel"/>
    <w:tmpl w:val="69CE6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65"/>
    <w:rsid w:val="003572A6"/>
    <w:rsid w:val="005D670B"/>
    <w:rsid w:val="006C3C1F"/>
    <w:rsid w:val="00A51265"/>
    <w:rsid w:val="00A71A7E"/>
    <w:rsid w:val="00AF7DA2"/>
    <w:rsid w:val="00D63C29"/>
    <w:rsid w:val="00E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872B"/>
  <w15:chartTrackingRefBased/>
  <w15:docId w15:val="{B5445A32-03ED-4976-B41F-1DCCDC8D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Mouslim</dc:creator>
  <cp:keywords/>
  <dc:description/>
  <cp:lastModifiedBy>Grozny</cp:lastModifiedBy>
  <cp:revision>3</cp:revision>
  <dcterms:created xsi:type="dcterms:W3CDTF">2022-03-28T11:14:00Z</dcterms:created>
  <dcterms:modified xsi:type="dcterms:W3CDTF">2022-03-28T11:19:00Z</dcterms:modified>
</cp:coreProperties>
</file>